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4D2" w:rsidRPr="009744D2" w:rsidRDefault="009744D2" w:rsidP="009744D2">
      <w:pPr>
        <w:pStyle w:val="NoParagraphStyle"/>
        <w:rPr>
          <w:rFonts w:asciiTheme="minorHAnsi" w:hAnsiTheme="minorHAnsi" w:cstheme="minorHAnsi"/>
          <w:b/>
          <w:bCs/>
          <w:color w:val="27B9D2"/>
          <w:sz w:val="38"/>
          <w:szCs w:val="38"/>
        </w:rPr>
      </w:pPr>
      <w:r w:rsidRPr="009744D2">
        <w:rPr>
          <w:rFonts w:asciiTheme="minorHAnsi" w:hAnsiTheme="minorHAnsi" w:cstheme="minorHAnsi"/>
          <w:b/>
          <w:bCs/>
          <w:color w:val="27B9D2"/>
          <w:sz w:val="48"/>
          <w:szCs w:val="48"/>
        </w:rPr>
        <w:t>References and Further Reading</w:t>
      </w: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color w:val="27B9D2"/>
          <w:sz w:val="26"/>
          <w:szCs w:val="26"/>
        </w:rPr>
      </w:pPr>
      <w:r w:rsidRPr="009744D2">
        <w:rPr>
          <w:rFonts w:asciiTheme="minorHAnsi" w:hAnsiTheme="minorHAnsi" w:cstheme="minorHAnsi"/>
          <w:color w:val="95C044"/>
          <w:sz w:val="26"/>
          <w:szCs w:val="26"/>
        </w:rPr>
        <w:t>1 You Are What You Read</w:t>
      </w: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FD73A0" w:rsidRDefault="009744D2" w:rsidP="009744D2">
      <w:pPr>
        <w:pStyle w:val="NoParagraphStyle"/>
        <w:suppressAutoHyphens/>
        <w:rPr>
          <w:rFonts w:asciiTheme="minorHAnsi" w:hAnsiTheme="minorHAnsi" w:cstheme="minorHAnsi"/>
          <w:sz w:val="22"/>
          <w:szCs w:val="22"/>
        </w:rPr>
      </w:pPr>
      <w:r w:rsidRPr="009744D2">
        <w:rPr>
          <w:rFonts w:asciiTheme="minorHAnsi" w:hAnsiTheme="minorHAnsi" w:cstheme="minorHAnsi"/>
          <w:b/>
          <w:bCs/>
          <w:i/>
          <w:iCs/>
          <w:sz w:val="22"/>
          <w:szCs w:val="22"/>
        </w:rPr>
        <w:t>Curriculum for Excellence</w:t>
      </w:r>
      <w:r w:rsidRPr="009744D2">
        <w:rPr>
          <w:rFonts w:asciiTheme="minorHAnsi" w:hAnsiTheme="minorHAnsi" w:cstheme="minorHAnsi"/>
          <w:sz w:val="22"/>
          <w:szCs w:val="22"/>
        </w:rPr>
        <w:t xml:space="preserve"> </w:t>
      </w:r>
      <w:hyperlink r:id="rId4" w:history="1">
        <w:r w:rsidR="00FD73A0"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https://education.gov.scot/</w:t>
        </w:r>
      </w:hyperlink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sz w:val="22"/>
          <w:szCs w:val="22"/>
        </w:rPr>
      </w:pP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 xml:space="preserve">Clark and </w:t>
      </w:r>
      <w:proofErr w:type="spellStart"/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>Rumbold</w:t>
      </w:r>
      <w:proofErr w:type="spellEnd"/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 xml:space="preserve"> (2006) </w:t>
      </w:r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>Reading for Pleasure: A Research Overview</w:t>
      </w:r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 xml:space="preserve">, National Literacy Trust </w:t>
      </w:r>
    </w:p>
    <w:p w:rsidR="009744D2" w:rsidRDefault="00FD73A0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hyperlink r:id="rId5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www.literacytrust.org.uk/assets/0000/0562/Reading_pleasure_2006.pdf</w:t>
        </w:r>
      </w:hyperlink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>Education Endowment Foundation</w:t>
      </w:r>
    </w:p>
    <w:p w:rsidR="009744D2" w:rsidRDefault="00FD73A0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hyperlink r:id="rId6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https://educationendowmentfoundation.org.uk/resources/teaching-learning-toolkit/</w:t>
        </w:r>
      </w:hyperlink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>Accelerated Reader</w:t>
      </w:r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FD73A0"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http://readforpleasure.co.uk/</w:t>
        </w:r>
      </w:hyperlink>
    </w:p>
    <w:p w:rsidR="00FD73A0" w:rsidRPr="009744D2" w:rsidRDefault="00FD73A0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</w:rPr>
      </w:pP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b/>
          <w:bCs/>
          <w:color w:val="27B9D2"/>
          <w:sz w:val="26"/>
          <w:szCs w:val="26"/>
        </w:rPr>
      </w:pPr>
      <w:r w:rsidRPr="009744D2">
        <w:rPr>
          <w:rFonts w:asciiTheme="minorHAnsi" w:hAnsiTheme="minorHAnsi" w:cstheme="minorHAnsi"/>
          <w:color w:val="95C044"/>
          <w:sz w:val="26"/>
          <w:szCs w:val="26"/>
        </w:rPr>
        <w:t>2 How to Build a Reader</w:t>
      </w: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b/>
          <w:bCs/>
          <w:color w:val="27B9D2"/>
          <w:sz w:val="26"/>
          <w:szCs w:val="26"/>
        </w:rPr>
      </w:pP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sz w:val="22"/>
          <w:szCs w:val="22"/>
        </w:rPr>
      </w:pPr>
      <w:r w:rsidRPr="009744D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The Effects of Synthetic Phonics Teaching on Reading and Spelling Attainment: A Seven Year Longitudinal Study </w:t>
      </w:r>
      <w:r w:rsidRPr="009744D2">
        <w:rPr>
          <w:rFonts w:asciiTheme="minorHAnsi" w:hAnsiTheme="minorHAnsi" w:cstheme="minorHAnsi"/>
          <w:sz w:val="22"/>
          <w:szCs w:val="22"/>
        </w:rPr>
        <w:t xml:space="preserve">by Rhona Johnston and Joyce Watson </w:t>
      </w:r>
    </w:p>
    <w:p w:rsidR="00FD73A0" w:rsidRPr="009744D2" w:rsidRDefault="00FD73A0" w:rsidP="009744D2">
      <w:pPr>
        <w:pStyle w:val="NoParagraphStyle"/>
        <w:suppressAutoHyphens/>
        <w:rPr>
          <w:rFonts w:asciiTheme="minorHAnsi" w:hAnsiTheme="minorHAnsi" w:cstheme="minorHAnsi"/>
          <w:sz w:val="22"/>
          <w:szCs w:val="22"/>
        </w:rPr>
      </w:pPr>
      <w:hyperlink r:id="rId8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www.gov.scot/Resource/Doc/36496/0023582.pdf</w:t>
        </w:r>
      </w:hyperlink>
    </w:p>
    <w:p w:rsidR="009744D2" w:rsidRDefault="00FD73A0" w:rsidP="009744D2">
      <w:pPr>
        <w:pStyle w:val="NoParagraphStyle"/>
        <w:suppressAutoHyphens/>
        <w:rPr>
          <w:rFonts w:asciiTheme="minorHAnsi" w:hAnsiTheme="minorHAnsi" w:cstheme="minorHAnsi"/>
          <w:sz w:val="22"/>
          <w:szCs w:val="22"/>
        </w:rPr>
      </w:pPr>
      <w:hyperlink r:id="rId9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www.gov.scot/Resource/Doc/933/0044071.pdf</w:t>
        </w:r>
      </w:hyperlink>
    </w:p>
    <w:p w:rsidR="00FD73A0" w:rsidRPr="009744D2" w:rsidRDefault="00FD73A0" w:rsidP="009744D2">
      <w:pPr>
        <w:pStyle w:val="NoParagraphStyle"/>
        <w:suppressAutoHyphens/>
        <w:rPr>
          <w:rFonts w:asciiTheme="minorHAnsi" w:hAnsiTheme="minorHAnsi" w:cstheme="minorHAnsi"/>
          <w:sz w:val="22"/>
          <w:szCs w:val="22"/>
        </w:rPr>
      </w:pP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sz w:val="22"/>
          <w:szCs w:val="22"/>
        </w:rPr>
      </w:pP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Independent Review of the Teaching of Early Reading </w:t>
      </w:r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>(Final Report 2006) by Sir Jim Rose</w:t>
      </w:r>
    </w:p>
    <w:p w:rsidR="009744D2" w:rsidRDefault="00FD73A0" w:rsidP="009744D2">
      <w:pPr>
        <w:pStyle w:val="NoParagraphStyle"/>
        <w:suppressAutoHyphens/>
        <w:rPr>
          <w:rFonts w:asciiTheme="minorHAnsi" w:hAnsiTheme="minorHAnsi" w:cstheme="minorHAnsi"/>
          <w:sz w:val="22"/>
          <w:szCs w:val="22"/>
        </w:rPr>
      </w:pPr>
      <w:hyperlink r:id="rId10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http://dera.ioe.ac.uk/5551/2/report.pdf</w:t>
        </w:r>
      </w:hyperlink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sz w:val="22"/>
          <w:szCs w:val="22"/>
        </w:rPr>
      </w:pPr>
    </w:p>
    <w:p w:rsidR="00FD73A0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sz w:val="22"/>
          <w:szCs w:val="22"/>
        </w:rPr>
      </w:pPr>
      <w:r w:rsidRPr="009744D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Follow-up Study from Reception to Year 1 (2010-2013) and Summary Report of an earlier Longitudinal Study (1997-2004) The Effects of a Systematic, Synthetic Phonics Programme on Reading and Spelling </w:t>
      </w:r>
      <w:r w:rsidRPr="009744D2">
        <w:rPr>
          <w:rFonts w:asciiTheme="minorHAnsi" w:hAnsiTheme="minorHAnsi" w:cstheme="minorHAnsi"/>
          <w:sz w:val="22"/>
          <w:szCs w:val="22"/>
        </w:rPr>
        <w:t>by</w:t>
      </w:r>
      <w:r w:rsidRPr="009744D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9744D2">
        <w:rPr>
          <w:rFonts w:asciiTheme="minorHAnsi" w:hAnsiTheme="minorHAnsi" w:cstheme="minorHAnsi"/>
          <w:sz w:val="22"/>
          <w:szCs w:val="22"/>
        </w:rPr>
        <w:t>Dr Marlynne Grant</w:t>
      </w:r>
    </w:p>
    <w:p w:rsidR="009744D2" w:rsidRDefault="00FD73A0" w:rsidP="009744D2">
      <w:pPr>
        <w:pStyle w:val="NoParagraphStyle"/>
        <w:suppressAutoHyphens/>
        <w:rPr>
          <w:rFonts w:asciiTheme="minorHAnsi" w:hAnsiTheme="minorHAnsi" w:cstheme="minorHAnsi"/>
          <w:sz w:val="22"/>
          <w:szCs w:val="22"/>
        </w:rPr>
      </w:pPr>
      <w:hyperlink r:id="rId11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www.syntheticphonics.net/pdf/2014-Report.pdf</w:t>
        </w:r>
      </w:hyperlink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sz w:val="22"/>
          <w:szCs w:val="22"/>
        </w:rPr>
      </w:pP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sz w:val="22"/>
          <w:szCs w:val="22"/>
        </w:rPr>
      </w:pPr>
      <w:r w:rsidRPr="009744D2">
        <w:rPr>
          <w:rFonts w:asciiTheme="minorHAnsi" w:hAnsiTheme="minorHAnsi" w:cstheme="minorHAnsi"/>
          <w:sz w:val="22"/>
          <w:szCs w:val="22"/>
        </w:rPr>
        <w:t xml:space="preserve">Gough &amp; Tunmer (1986) </w:t>
      </w:r>
      <w:r w:rsidRPr="009744D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Decoding, reading and reading disability: </w:t>
      </w:r>
      <w:r w:rsidRPr="009744D2">
        <w:rPr>
          <w:rFonts w:asciiTheme="minorHAnsi" w:hAnsiTheme="minorHAnsi" w:cstheme="minorHAnsi"/>
          <w:sz w:val="22"/>
          <w:szCs w:val="22"/>
        </w:rPr>
        <w:t xml:space="preserve">Remedial and Special Education, 7, 6-10. </w:t>
      </w: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sz w:val="22"/>
          <w:szCs w:val="22"/>
        </w:rPr>
      </w:pP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744D2">
        <w:rPr>
          <w:rFonts w:asciiTheme="minorHAnsi" w:hAnsiTheme="minorHAnsi" w:cstheme="minorHAnsi"/>
          <w:sz w:val="22"/>
          <w:szCs w:val="22"/>
        </w:rPr>
        <w:t xml:space="preserve">Dr Louisa C. Moats </w:t>
      </w:r>
      <w:proofErr w:type="spellStart"/>
      <w:r w:rsidRPr="009744D2">
        <w:rPr>
          <w:rFonts w:asciiTheme="minorHAnsi" w:hAnsiTheme="minorHAnsi" w:cstheme="minorHAnsi"/>
          <w:sz w:val="22"/>
          <w:szCs w:val="22"/>
        </w:rPr>
        <w:t>Ed.D</w:t>
      </w:r>
      <w:proofErr w:type="spellEnd"/>
      <w:r w:rsidRPr="009744D2">
        <w:rPr>
          <w:rFonts w:asciiTheme="minorHAnsi" w:hAnsiTheme="minorHAnsi" w:cstheme="minorHAnsi"/>
          <w:sz w:val="22"/>
          <w:szCs w:val="22"/>
        </w:rPr>
        <w:t xml:space="preserve">. </w:t>
      </w:r>
      <w:r w:rsidRPr="009744D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Teaching Reading Is Rocket Science What Expert Teachers of Reading Should Know and Be Able </w:t>
      </w:r>
      <w:proofErr w:type="gramStart"/>
      <w:r w:rsidRPr="009744D2">
        <w:rPr>
          <w:rFonts w:asciiTheme="minorHAnsi" w:hAnsiTheme="minorHAnsi" w:cstheme="minorHAnsi"/>
          <w:b/>
          <w:bCs/>
          <w:i/>
          <w:iCs/>
          <w:sz w:val="22"/>
          <w:szCs w:val="22"/>
        </w:rPr>
        <w:t>To</w:t>
      </w:r>
      <w:proofErr w:type="gramEnd"/>
      <w:r w:rsidRPr="009744D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Do</w:t>
      </w: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b/>
          <w:bCs/>
          <w:color w:val="4892A7"/>
          <w:sz w:val="22"/>
          <w:szCs w:val="22"/>
        </w:rPr>
      </w:pP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b/>
          <w:bCs/>
          <w:sz w:val="22"/>
          <w:szCs w:val="22"/>
        </w:rPr>
      </w:pPr>
      <w:r w:rsidRPr="009744D2">
        <w:rPr>
          <w:rStyle w:val="BodyTextNormal"/>
          <w:rFonts w:asciiTheme="minorHAnsi" w:hAnsiTheme="minorHAnsi" w:cstheme="minorHAnsi"/>
          <w:b/>
          <w:bCs/>
          <w:sz w:val="22"/>
          <w:szCs w:val="22"/>
        </w:rPr>
        <w:t>Further Reading:</w:t>
      </w: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Reading by six - how the best schools do it </w:t>
      </w:r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 xml:space="preserve">(2010) Ofsted </w:t>
      </w:r>
    </w:p>
    <w:p w:rsidR="009744D2" w:rsidRDefault="00FD73A0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hyperlink r:id="rId12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www.gov.uk/government/uploads/system/uploads/attachment_data/file/379093/Reading_20by_20six.pdf</w:t>
        </w:r>
      </w:hyperlink>
    </w:p>
    <w:p w:rsidR="00FD73A0" w:rsidRPr="009744D2" w:rsidRDefault="00FD73A0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Early Reading Instruction: What Science Really Tells Us </w:t>
      </w:r>
      <w:proofErr w:type="gramStart"/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>about</w:t>
      </w:r>
      <w:proofErr w:type="gramEnd"/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How to Teach Reading </w:t>
      </w:r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>by Diane McGuinness</w:t>
      </w: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</w:p>
    <w:p w:rsidR="00AB391D" w:rsidRPr="009744D2" w:rsidRDefault="009744D2" w:rsidP="009744D2">
      <w:pPr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  <w:b/>
          <w:bCs/>
          <w:i/>
          <w:iCs/>
        </w:rPr>
        <w:t>Phonics and the Resistance to Reading</w:t>
      </w:r>
      <w:r w:rsidRPr="009744D2">
        <w:rPr>
          <w:rStyle w:val="BodyTextNormal"/>
          <w:rFonts w:asciiTheme="minorHAnsi" w:hAnsiTheme="minorHAnsi" w:cstheme="minorHAnsi"/>
        </w:rPr>
        <w:t xml:space="preserve"> by Mike Lloyd-Jones</w:t>
      </w: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>Essential Websites:</w:t>
      </w:r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 xml:space="preserve"> </w:t>
      </w: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</w:p>
    <w:p w:rsidR="009744D2" w:rsidRPr="009744D2" w:rsidRDefault="00FD73A0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hyperlink r:id="rId13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www.phonicsinternational.com</w:t>
        </w:r>
      </w:hyperlink>
      <w:r>
        <w:rPr>
          <w:rStyle w:val="BodyTextNormal"/>
          <w:rFonts w:asciiTheme="minorHAnsi" w:hAnsiTheme="minorHAnsi" w:cstheme="minorHAnsi"/>
          <w:sz w:val="22"/>
          <w:szCs w:val="22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sz w:val="22"/>
          <w:szCs w:val="22"/>
        </w:rPr>
        <w:t>free resources, assessments, plus access to programme and forum</w:t>
      </w:r>
    </w:p>
    <w:p w:rsidR="009744D2" w:rsidRPr="009744D2" w:rsidRDefault="00FD73A0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hyperlink r:id="rId14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www.debbiehepplewhitehandwriting.com</w:t>
        </w:r>
      </w:hyperlink>
      <w:r>
        <w:rPr>
          <w:rStyle w:val="BodyTextNormal"/>
          <w:rFonts w:asciiTheme="minorHAnsi" w:hAnsiTheme="minorHAnsi" w:cstheme="minorHAnsi"/>
          <w:sz w:val="22"/>
          <w:szCs w:val="22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sz w:val="22"/>
          <w:szCs w:val="22"/>
        </w:rPr>
        <w:t>free handwriting resources and guidance</w:t>
      </w:r>
    </w:p>
    <w:p w:rsidR="009744D2" w:rsidRPr="009744D2" w:rsidRDefault="00FD73A0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hyperlink r:id="rId15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www.alphabeticcodecharts.com</w:t>
        </w:r>
      </w:hyperlink>
      <w:r>
        <w:rPr>
          <w:rStyle w:val="BodyTextNormal"/>
          <w:rFonts w:asciiTheme="minorHAnsi" w:hAnsiTheme="minorHAnsi" w:cstheme="minorHAnsi"/>
          <w:sz w:val="22"/>
          <w:szCs w:val="22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sz w:val="22"/>
          <w:szCs w:val="22"/>
        </w:rPr>
        <w:t>free alphabetic code charts for different audiences and purposes</w:t>
      </w:r>
    </w:p>
    <w:p w:rsidR="009744D2" w:rsidRPr="009744D2" w:rsidRDefault="00FD73A0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hyperlink r:id="rId16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www.dyslexics.org.uk</w:t>
        </w:r>
      </w:hyperlink>
      <w:r>
        <w:rPr>
          <w:rStyle w:val="BodyTextNormal"/>
          <w:rFonts w:asciiTheme="minorHAnsi" w:hAnsiTheme="minorHAnsi" w:cstheme="minorHAnsi"/>
          <w:sz w:val="22"/>
          <w:szCs w:val="22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sz w:val="22"/>
          <w:szCs w:val="22"/>
        </w:rPr>
        <w:t>comprehensive site about dyslexia and learning to read, write and spell</w:t>
      </w:r>
    </w:p>
    <w:p w:rsidR="009744D2" w:rsidRPr="009744D2" w:rsidRDefault="00FD73A0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hyperlink r:id="rId17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www.rrf.org.uk</w:t>
        </w:r>
      </w:hyperlink>
      <w:r>
        <w:rPr>
          <w:rStyle w:val="BodyTextNormal"/>
          <w:rFonts w:asciiTheme="minorHAnsi" w:hAnsiTheme="minorHAnsi" w:cstheme="minorHAnsi"/>
          <w:sz w:val="22"/>
          <w:szCs w:val="22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sz w:val="22"/>
          <w:szCs w:val="22"/>
        </w:rPr>
        <w:t>The Reading Reform Foundation—research, articles and forum</w:t>
      </w:r>
    </w:p>
    <w:p w:rsidR="009744D2" w:rsidRPr="009744D2" w:rsidRDefault="00FD73A0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hyperlink r:id="rId18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www.iferi.org</w:t>
        </w:r>
      </w:hyperlink>
      <w:r>
        <w:rPr>
          <w:rStyle w:val="BodyTextNormal"/>
          <w:rFonts w:asciiTheme="minorHAnsi" w:hAnsiTheme="minorHAnsi" w:cstheme="minorHAnsi"/>
          <w:sz w:val="22"/>
          <w:szCs w:val="22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sz w:val="22"/>
          <w:szCs w:val="22"/>
        </w:rPr>
        <w:t>International Foundation for Effective Reading Instruction, research and forum</w:t>
      </w: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hyperlink r:id="rId19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www.thatreadingthing.com</w:t>
        </w:r>
      </w:hyperlink>
      <w:r>
        <w:rPr>
          <w:rStyle w:val="BodyTextNormal"/>
          <w:rFonts w:asciiTheme="minorHAnsi" w:hAnsiTheme="minorHAnsi" w:cstheme="minorHAnsi"/>
          <w:sz w:val="22"/>
          <w:szCs w:val="22"/>
        </w:rPr>
        <w:t xml:space="preserve"> </w:t>
      </w:r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>phonics training &amp; reading intervention programme for teens/adults</w:t>
      </w:r>
    </w:p>
    <w:p w:rsidR="00FD73A0" w:rsidRDefault="00FD73A0" w:rsidP="009744D2">
      <w:pPr>
        <w:pStyle w:val="NoParagraphStyle"/>
        <w:suppressAutoHyphens/>
        <w:rPr>
          <w:rFonts w:asciiTheme="minorHAnsi" w:hAnsiTheme="minorHAnsi" w:cstheme="minorHAnsi"/>
          <w:color w:val="95C044"/>
          <w:sz w:val="26"/>
          <w:szCs w:val="26"/>
        </w:rPr>
      </w:pP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b/>
          <w:bCs/>
          <w:color w:val="27B9D2"/>
          <w:sz w:val="36"/>
          <w:szCs w:val="36"/>
        </w:rPr>
      </w:pPr>
      <w:r w:rsidRPr="009744D2">
        <w:rPr>
          <w:rFonts w:asciiTheme="minorHAnsi" w:hAnsiTheme="minorHAnsi" w:cstheme="minorHAnsi"/>
          <w:color w:val="95C044"/>
          <w:sz w:val="26"/>
          <w:szCs w:val="26"/>
        </w:rPr>
        <w:t>3 Planning, Tracking and Assessment</w:t>
      </w: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b/>
          <w:bCs/>
          <w:color w:val="27B9D2"/>
          <w:sz w:val="22"/>
          <w:szCs w:val="22"/>
        </w:rPr>
      </w:pP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b/>
          <w:bCs/>
          <w:color w:val="27B9D2"/>
          <w:sz w:val="22"/>
          <w:szCs w:val="22"/>
        </w:rPr>
      </w:pPr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>Literacy and English Benchmarks</w:t>
      </w:r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 xml:space="preserve"> (Curriculum for Excellence)</w:t>
      </w:r>
    </w:p>
    <w:p w:rsidR="009744D2" w:rsidRDefault="001F4F69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hyperlink r:id="rId20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https://education.gov.scot/improvement/Documents/LiteracyEnglishBenchmarks.pdf</w:t>
        </w:r>
      </w:hyperlink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</w:p>
    <w:p w:rsid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>Topping (2016)</w:t>
      </w:r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9744D2">
        <w:rPr>
          <w:rStyle w:val="BodyTextNormal"/>
          <w:rFonts w:asciiTheme="minorHAnsi" w:hAnsiTheme="minorHAnsi" w:cstheme="minorHAnsi"/>
          <w:b/>
          <w:bCs/>
          <w:i/>
          <w:iCs/>
          <w:spacing w:val="-2"/>
          <w:sz w:val="22"/>
          <w:szCs w:val="22"/>
        </w:rPr>
        <w:t>Theoretical and Empirical Indicators of Implementation Integrity in Book Reading</w:t>
      </w:r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 xml:space="preserve"> </w:t>
      </w:r>
      <w:hyperlink r:id="rId21" w:history="1">
        <w:r w:rsidR="001F4F69"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http://info.renaissance.com/UK-Impact-Report.html</w:t>
        </w:r>
      </w:hyperlink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>Phonics Screening Check Materials</w:t>
      </w:r>
    </w:p>
    <w:p w:rsidR="009744D2" w:rsidRDefault="001F4F69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hyperlink r:id="rId22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https://www.gov.uk/government/publications/phonics-screening-check-2017-materials</w:t>
        </w:r>
      </w:hyperlink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Embedding Formative Assessment </w:t>
      </w:r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 xml:space="preserve">by Dylan </w:t>
      </w:r>
      <w:proofErr w:type="spellStart"/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>Wiliam</w:t>
      </w:r>
      <w:proofErr w:type="spellEnd"/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>Outstanding Formative Assessment</w:t>
      </w:r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 xml:space="preserve"> by Shirley Clarke</w:t>
      </w:r>
    </w:p>
    <w:p w:rsidR="001F4F69" w:rsidRDefault="001F4F69" w:rsidP="009744D2">
      <w:pPr>
        <w:pStyle w:val="NoParagraphStyle"/>
        <w:suppressAutoHyphens/>
        <w:rPr>
          <w:rFonts w:asciiTheme="minorHAnsi" w:hAnsiTheme="minorHAnsi" w:cstheme="minorHAnsi"/>
          <w:color w:val="95C044"/>
          <w:sz w:val="26"/>
          <w:szCs w:val="26"/>
        </w:rPr>
      </w:pP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b/>
          <w:bCs/>
          <w:color w:val="27B9D2"/>
          <w:sz w:val="36"/>
          <w:szCs w:val="36"/>
        </w:rPr>
      </w:pPr>
      <w:r w:rsidRPr="009744D2">
        <w:rPr>
          <w:rFonts w:asciiTheme="minorHAnsi" w:hAnsiTheme="minorHAnsi" w:cstheme="minorHAnsi"/>
          <w:color w:val="95C044"/>
          <w:sz w:val="26"/>
          <w:szCs w:val="26"/>
        </w:rPr>
        <w:t>4 Teaching and Learning: Short Read</w:t>
      </w: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sz w:val="22"/>
          <w:szCs w:val="22"/>
        </w:rPr>
      </w:pPr>
    </w:p>
    <w:p w:rsidR="009744D2" w:rsidRDefault="009744D2" w:rsidP="009744D2">
      <w:pPr>
        <w:pStyle w:val="NoParagraphStyle"/>
        <w:suppressAutoHyphens/>
        <w:rPr>
          <w:rFonts w:asciiTheme="minorHAnsi" w:hAnsiTheme="minorHAnsi" w:cstheme="minorHAnsi"/>
          <w:sz w:val="22"/>
          <w:szCs w:val="22"/>
        </w:rPr>
      </w:pPr>
      <w:r w:rsidRPr="009744D2">
        <w:rPr>
          <w:rFonts w:asciiTheme="minorHAnsi" w:hAnsiTheme="minorHAnsi" w:cstheme="minorHAnsi"/>
          <w:sz w:val="22"/>
          <w:szCs w:val="22"/>
        </w:rPr>
        <w:t xml:space="preserve">Ellis &amp; </w:t>
      </w:r>
      <w:proofErr w:type="spellStart"/>
      <w:r w:rsidRPr="009744D2">
        <w:rPr>
          <w:rFonts w:asciiTheme="minorHAnsi" w:hAnsiTheme="minorHAnsi" w:cstheme="minorHAnsi"/>
          <w:sz w:val="22"/>
          <w:szCs w:val="22"/>
        </w:rPr>
        <w:t>Sosu</w:t>
      </w:r>
      <w:proofErr w:type="spellEnd"/>
      <w:r w:rsidRPr="009744D2">
        <w:rPr>
          <w:rFonts w:asciiTheme="minorHAnsi" w:hAnsiTheme="minorHAnsi" w:cstheme="minorHAnsi"/>
          <w:sz w:val="22"/>
          <w:szCs w:val="22"/>
        </w:rPr>
        <w:t xml:space="preserve"> (2014) </w:t>
      </w:r>
      <w:r w:rsidRPr="009744D2">
        <w:rPr>
          <w:rFonts w:asciiTheme="minorHAnsi" w:hAnsiTheme="minorHAnsi" w:cstheme="minorHAnsi"/>
          <w:b/>
          <w:bCs/>
          <w:i/>
          <w:iCs/>
          <w:spacing w:val="-2"/>
          <w:sz w:val="22"/>
          <w:szCs w:val="22"/>
        </w:rPr>
        <w:t>Joseph Rowntree Foundation: Closing the attainment gap in Scottish education</w:t>
      </w:r>
      <w:r w:rsidRPr="009744D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hyperlink r:id="rId23" w:history="1">
        <w:r w:rsidR="001F4F69"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www.jrf.org.uk/report/closing-attainment-gap-scottish-education</w:t>
        </w:r>
      </w:hyperlink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sz w:val="22"/>
          <w:szCs w:val="22"/>
        </w:rPr>
      </w:pP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proofErr w:type="spellStart"/>
      <w:r w:rsidRPr="009744D2">
        <w:rPr>
          <w:rFonts w:asciiTheme="minorHAnsi" w:hAnsiTheme="minorHAnsi" w:cstheme="minorHAnsi"/>
          <w:sz w:val="22"/>
          <w:szCs w:val="22"/>
        </w:rPr>
        <w:t>Lunzer</w:t>
      </w:r>
      <w:proofErr w:type="spellEnd"/>
      <w:r w:rsidRPr="009744D2">
        <w:rPr>
          <w:rFonts w:asciiTheme="minorHAnsi" w:hAnsiTheme="minorHAnsi" w:cstheme="minorHAnsi"/>
          <w:sz w:val="22"/>
          <w:szCs w:val="22"/>
        </w:rPr>
        <w:t xml:space="preserve"> &amp; Gardner (1979) </w:t>
      </w:r>
      <w:r w:rsidRPr="009744D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Effective Use of Reading </w:t>
      </w: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b/>
          <w:bCs/>
          <w:i/>
          <w:iCs/>
        </w:rPr>
      </w:pPr>
      <w:proofErr w:type="spellStart"/>
      <w:r w:rsidRPr="009744D2">
        <w:rPr>
          <w:rFonts w:asciiTheme="minorHAnsi" w:hAnsiTheme="minorHAnsi" w:cstheme="minorHAnsi"/>
          <w:sz w:val="22"/>
          <w:szCs w:val="22"/>
        </w:rPr>
        <w:t>Lunzer</w:t>
      </w:r>
      <w:proofErr w:type="spellEnd"/>
      <w:r w:rsidRPr="009744D2">
        <w:rPr>
          <w:rFonts w:asciiTheme="minorHAnsi" w:hAnsiTheme="minorHAnsi" w:cstheme="minorHAnsi"/>
          <w:sz w:val="22"/>
          <w:szCs w:val="22"/>
        </w:rPr>
        <w:t xml:space="preserve"> &amp; Gardner (1984) </w:t>
      </w:r>
      <w:r w:rsidRPr="009744D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Learning from the Written Word </w:t>
      </w:r>
    </w:p>
    <w:p w:rsidR="001F4F69" w:rsidRDefault="001F4F69" w:rsidP="009744D2">
      <w:pPr>
        <w:pStyle w:val="NoParagraphStyle"/>
        <w:suppressAutoHyphens/>
        <w:rPr>
          <w:rFonts w:asciiTheme="minorHAnsi" w:hAnsiTheme="minorHAnsi" w:cstheme="minorHAnsi"/>
          <w:color w:val="95C044"/>
          <w:sz w:val="26"/>
          <w:szCs w:val="26"/>
        </w:rPr>
      </w:pP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b/>
          <w:bCs/>
          <w:color w:val="27B9D2"/>
          <w:sz w:val="36"/>
          <w:szCs w:val="36"/>
        </w:rPr>
      </w:pPr>
      <w:r w:rsidRPr="009744D2">
        <w:rPr>
          <w:rFonts w:asciiTheme="minorHAnsi" w:hAnsiTheme="minorHAnsi" w:cstheme="minorHAnsi"/>
          <w:color w:val="95C044"/>
          <w:sz w:val="26"/>
          <w:szCs w:val="26"/>
        </w:rPr>
        <w:t>5 Teaching and Learning: Long Read</w:t>
      </w: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Read </w:t>
      </w:r>
      <w:proofErr w:type="gramStart"/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>On</w:t>
      </w:r>
      <w:proofErr w:type="gramEnd"/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Get On Scotland</w:t>
      </w:r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 xml:space="preserve"> (Save the Children)</w:t>
      </w:r>
    </w:p>
    <w:p w:rsidR="009744D2" w:rsidRDefault="001F4F69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hyperlink r:id="rId24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http://www.savethechildren.org.uk/sites/default/files/images/Read_On_Get_On_Scotland.pdf</w:t>
        </w:r>
      </w:hyperlink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b/>
          <w:bCs/>
          <w:color w:val="95C044"/>
          <w:spacing w:val="-4"/>
          <w:sz w:val="22"/>
          <w:szCs w:val="22"/>
        </w:rPr>
      </w:pPr>
      <w:r w:rsidRPr="009744D2">
        <w:rPr>
          <w:rStyle w:val="BodyTextNormal"/>
          <w:rFonts w:asciiTheme="minorHAnsi" w:hAnsiTheme="minorHAnsi" w:cstheme="minorHAnsi"/>
          <w:b/>
          <w:bCs/>
          <w:i/>
          <w:iCs/>
          <w:spacing w:val="-4"/>
          <w:sz w:val="22"/>
          <w:szCs w:val="22"/>
        </w:rPr>
        <w:lastRenderedPageBreak/>
        <w:t>Reading Reconsidered: A Practical Guide to Rigorous Literacy Instruction</w:t>
      </w:r>
      <w:r w:rsidRPr="009744D2">
        <w:rPr>
          <w:rStyle w:val="BodyTextNormal"/>
          <w:rFonts w:asciiTheme="minorHAnsi" w:hAnsiTheme="minorHAnsi" w:cstheme="minorHAnsi"/>
          <w:spacing w:val="-4"/>
          <w:sz w:val="22"/>
          <w:szCs w:val="22"/>
        </w:rPr>
        <w:t xml:space="preserve"> by Doug </w:t>
      </w:r>
      <w:proofErr w:type="spellStart"/>
      <w:r w:rsidRPr="009744D2">
        <w:rPr>
          <w:rStyle w:val="BodyTextNormal"/>
          <w:rFonts w:asciiTheme="minorHAnsi" w:hAnsiTheme="minorHAnsi" w:cstheme="minorHAnsi"/>
          <w:spacing w:val="-4"/>
          <w:sz w:val="22"/>
          <w:szCs w:val="22"/>
        </w:rPr>
        <w:t>Lemov</w:t>
      </w:r>
      <w:proofErr w:type="spellEnd"/>
      <w:r w:rsidRPr="009744D2">
        <w:rPr>
          <w:rStyle w:val="BodyTextNormal"/>
          <w:rFonts w:asciiTheme="minorHAnsi" w:hAnsiTheme="minorHAnsi" w:cstheme="minorHAnsi"/>
          <w:spacing w:val="-4"/>
          <w:sz w:val="22"/>
          <w:szCs w:val="22"/>
        </w:rPr>
        <w:t xml:space="preserve"> &amp; C. Driggs</w:t>
      </w:r>
    </w:p>
    <w:p w:rsidR="001F4F69" w:rsidRDefault="001F4F69" w:rsidP="009744D2">
      <w:pPr>
        <w:pStyle w:val="NoParagraphStyle"/>
        <w:suppressAutoHyphens/>
        <w:rPr>
          <w:rFonts w:asciiTheme="minorHAnsi" w:hAnsiTheme="minorHAnsi" w:cstheme="minorHAnsi"/>
          <w:color w:val="95C044"/>
          <w:sz w:val="26"/>
          <w:szCs w:val="26"/>
        </w:rPr>
      </w:pPr>
    </w:p>
    <w:p w:rsidR="009744D2" w:rsidRPr="009744D2" w:rsidRDefault="009744D2" w:rsidP="009744D2">
      <w:pPr>
        <w:pStyle w:val="NoParagraphStyle"/>
        <w:suppressAutoHyphens/>
        <w:rPr>
          <w:rFonts w:asciiTheme="minorHAnsi" w:hAnsiTheme="minorHAnsi" w:cstheme="minorHAnsi"/>
          <w:color w:val="95C044"/>
          <w:sz w:val="26"/>
          <w:szCs w:val="26"/>
        </w:rPr>
      </w:pPr>
      <w:r w:rsidRPr="009744D2">
        <w:rPr>
          <w:rFonts w:asciiTheme="minorHAnsi" w:hAnsiTheme="minorHAnsi" w:cstheme="minorHAnsi"/>
          <w:color w:val="95C044"/>
          <w:sz w:val="26"/>
          <w:szCs w:val="26"/>
        </w:rPr>
        <w:t>6. Managing Reading in the Classroom</w:t>
      </w: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What can parents do to help their children succeed in school? </w:t>
      </w:r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>(2011) OECD</w:t>
      </w:r>
    </w:p>
    <w:p w:rsidR="009744D2" w:rsidRDefault="001F4F69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hyperlink r:id="rId25" w:history="1">
        <w:r w:rsidRPr="00E95579">
          <w:rPr>
            <w:rStyle w:val="Hyperlink"/>
            <w:rFonts w:asciiTheme="minorHAnsi" w:hAnsiTheme="minorHAnsi" w:cstheme="minorHAnsi"/>
            <w:sz w:val="22"/>
            <w:szCs w:val="22"/>
          </w:rPr>
          <w:t>https://www.oecd.org/pisa/49012097.pdf</w:t>
        </w:r>
      </w:hyperlink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9744D2" w:rsidRPr="009744D2" w:rsidRDefault="009744D2" w:rsidP="009744D2">
      <w:pPr>
        <w:pStyle w:val="NoParagraphStyle"/>
        <w:suppressAutoHyphens/>
        <w:rPr>
          <w:rStyle w:val="BodyTextNormal"/>
          <w:rFonts w:asciiTheme="minorHAnsi" w:hAnsiTheme="minorHAnsi" w:cstheme="minorHAnsi"/>
          <w:sz w:val="22"/>
          <w:szCs w:val="22"/>
        </w:rPr>
      </w:pPr>
      <w:r w:rsidRPr="009744D2">
        <w:rPr>
          <w:rStyle w:val="BodyTextNormal"/>
          <w:rFonts w:asciiTheme="minorHAnsi" w:hAnsiTheme="minorHAnsi" w:cstheme="minorHAnsi"/>
          <w:b/>
          <w:bCs/>
          <w:i/>
          <w:iCs/>
          <w:sz w:val="22"/>
          <w:szCs w:val="22"/>
        </w:rPr>
        <w:t>Raising Kids Who Read</w:t>
      </w:r>
      <w:r w:rsidRPr="009744D2">
        <w:rPr>
          <w:rStyle w:val="BodyTextNormal"/>
          <w:rFonts w:asciiTheme="minorHAnsi" w:hAnsiTheme="minorHAnsi" w:cstheme="minorHAnsi"/>
          <w:sz w:val="22"/>
          <w:szCs w:val="22"/>
        </w:rPr>
        <w:t xml:space="preserve"> by Daniel T. Willingham</w:t>
      </w:r>
    </w:p>
    <w:p w:rsidR="009744D2" w:rsidRPr="009744D2" w:rsidRDefault="009744D2" w:rsidP="009744D2">
      <w:pPr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  <w:b/>
          <w:bCs/>
          <w:i/>
          <w:iCs/>
        </w:rPr>
        <w:t>Growing a Reader from Birth</w:t>
      </w:r>
      <w:r w:rsidRPr="009744D2">
        <w:rPr>
          <w:rStyle w:val="BodyTextNormal"/>
          <w:rFonts w:asciiTheme="minorHAnsi" w:hAnsiTheme="minorHAnsi" w:cstheme="minorHAnsi"/>
        </w:rPr>
        <w:t xml:space="preserve"> by Diane McGuinness</w:t>
      </w:r>
    </w:p>
    <w:p w:rsidR="009744D2" w:rsidRPr="009744D2" w:rsidRDefault="009744D2" w:rsidP="009744D2">
      <w:pPr>
        <w:pStyle w:val="NoParagraphStyle"/>
        <w:rPr>
          <w:rFonts w:asciiTheme="minorHAnsi" w:hAnsiTheme="minorHAnsi" w:cstheme="minorHAnsi"/>
          <w:b/>
          <w:bCs/>
          <w:color w:val="27B9D2"/>
          <w:sz w:val="48"/>
          <w:szCs w:val="48"/>
        </w:rPr>
      </w:pPr>
      <w:r w:rsidRPr="009744D2">
        <w:rPr>
          <w:rFonts w:asciiTheme="minorHAnsi" w:hAnsiTheme="minorHAnsi" w:cstheme="minorHAnsi"/>
          <w:b/>
          <w:bCs/>
          <w:color w:val="27B9D2"/>
          <w:sz w:val="48"/>
          <w:szCs w:val="48"/>
        </w:rPr>
        <w:t>Useful Websites</w:t>
      </w:r>
    </w:p>
    <w:p w:rsidR="009744D2" w:rsidRPr="009744D2" w:rsidRDefault="009744D2" w:rsidP="009744D2">
      <w:pPr>
        <w:pStyle w:val="NoParagraphStyle"/>
        <w:rPr>
          <w:rFonts w:asciiTheme="minorHAnsi" w:hAnsiTheme="minorHAnsi" w:cstheme="minorHAnsi"/>
          <w:color w:val="26B8D2"/>
        </w:rPr>
      </w:pPr>
      <w:r w:rsidRPr="009744D2">
        <w:rPr>
          <w:rFonts w:asciiTheme="minorHAnsi" w:hAnsiTheme="minorHAnsi" w:cstheme="minorHAnsi"/>
          <w:b/>
          <w:bCs/>
          <w:color w:val="95C044"/>
          <w:sz w:val="28"/>
          <w:szCs w:val="28"/>
        </w:rPr>
        <w:t>Finding Texts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  <w:sz w:val="28"/>
          <w:szCs w:val="28"/>
        </w:rPr>
      </w:pPr>
    </w:p>
    <w:p w:rsidR="009744D2" w:rsidRDefault="001F4F69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26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http://etc.usf.edu/lit2go</w:t>
        </w:r>
      </w:hyperlink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t>Classic children’s literature to copy and paste; audio tracks for some titles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</w:p>
    <w:p w:rsidR="009744D2" w:rsidRPr="001F4F69" w:rsidRDefault="001F4F69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</w:rPr>
      </w:pPr>
      <w:hyperlink r:id="rId27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www.scran.ac.uk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</w:rPr>
        <w:t>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</w:rPr>
        <w:t>Scranlife</w:t>
      </w:r>
      <w:proofErr w:type="spellEnd"/>
      <w:r w:rsidR="009744D2" w:rsidRPr="009744D2">
        <w:rPr>
          <w:rStyle w:val="BodyTextNormal"/>
          <w:rFonts w:asciiTheme="minorHAnsi" w:hAnsiTheme="minorHAnsi" w:cstheme="minorHAnsi"/>
        </w:rPr>
        <w:t xml:space="preserve"> (log-in required; most local authorities have subscriptions)</w:t>
      </w:r>
    </w:p>
    <w:p w:rsidR="009744D2" w:rsidRDefault="001F4F69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28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http://simple.wikipedia.org/wiki/Main_Page</w:t>
        </w:r>
      </w:hyperlink>
    </w:p>
    <w:p w:rsidR="009744D2" w:rsidRPr="009744D2" w:rsidRDefault="001F4F69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29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www.bbc.co.uk/newsround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BBCNewsround</w:t>
      </w:r>
      <w:proofErr w:type="spellEnd"/>
    </w:p>
    <w:p w:rsidR="009744D2" w:rsidRPr="009744D2" w:rsidRDefault="001F4F69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30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www.literacyshed.com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LiteracyShed</w:t>
      </w:r>
      <w:proofErr w:type="spellEnd"/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  <w:sz w:val="28"/>
          <w:szCs w:val="28"/>
        </w:rPr>
      </w:pPr>
    </w:p>
    <w:p w:rsidR="009744D2" w:rsidRPr="009744D2" w:rsidRDefault="009744D2" w:rsidP="009744D2">
      <w:pPr>
        <w:pStyle w:val="NoParagraphStyle"/>
        <w:rPr>
          <w:rFonts w:asciiTheme="minorHAnsi" w:hAnsiTheme="minorHAnsi" w:cstheme="minorHAnsi"/>
          <w:b/>
          <w:bCs/>
          <w:color w:val="F18C33"/>
          <w:sz w:val="36"/>
          <w:szCs w:val="36"/>
        </w:rPr>
      </w:pPr>
      <w:r w:rsidRPr="009744D2">
        <w:rPr>
          <w:rStyle w:val="BodyTextNormal"/>
          <w:rFonts w:asciiTheme="minorHAnsi" w:hAnsiTheme="minorHAnsi" w:cstheme="minorHAnsi"/>
          <w:b/>
          <w:bCs/>
          <w:color w:val="95C044"/>
          <w:sz w:val="28"/>
          <w:szCs w:val="28"/>
        </w:rPr>
        <w:t xml:space="preserve">Read, Listen and Watch: </w:t>
      </w:r>
      <w:r w:rsidRPr="009744D2">
        <w:rPr>
          <w:rFonts w:asciiTheme="minorHAnsi" w:hAnsiTheme="minorHAnsi" w:cstheme="minorHAnsi"/>
          <w:b/>
          <w:bCs/>
          <w:color w:val="95C044"/>
          <w:sz w:val="28"/>
          <w:szCs w:val="28"/>
        </w:rPr>
        <w:t>Moving Image Education</w:t>
      </w:r>
    </w:p>
    <w:p w:rsidR="009744D2" w:rsidRPr="009744D2" w:rsidRDefault="009744D2" w:rsidP="009744D2">
      <w:pPr>
        <w:pStyle w:val="NoParagraphStyle"/>
        <w:rPr>
          <w:rFonts w:asciiTheme="minorHAnsi" w:hAnsiTheme="minorHAnsi" w:cstheme="minorHAnsi"/>
          <w:b/>
          <w:bCs/>
          <w:color w:val="F18C33"/>
          <w:sz w:val="28"/>
          <w:szCs w:val="28"/>
        </w:rPr>
      </w:pPr>
    </w:p>
    <w:p w:rsidR="009744D2" w:rsidRPr="009744D2" w:rsidRDefault="001F4F69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31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www.bfi.org.uk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@BFI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t>Download the BFI’s Teaching Guide to Film and TV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</w:p>
    <w:p w:rsidR="009744D2" w:rsidRPr="009744D2" w:rsidRDefault="001F4F69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32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http://scottishfilm.education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ScotFilmEd</w:t>
      </w:r>
      <w:proofErr w:type="spellEnd"/>
    </w:p>
    <w:p w:rsidR="009744D2" w:rsidRPr="009744D2" w:rsidRDefault="001F4F69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33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https://movingimageeducation.org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MovingImageEd</w:t>
      </w:r>
      <w:proofErr w:type="spellEnd"/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</w:p>
    <w:p w:rsidR="009744D2" w:rsidRPr="009744D2" w:rsidRDefault="001F4F69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34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https://screeningshorts.org.uk/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t>Screening Shorts features over 40 licensed films from the world of fiction and visual storytelling for use in the classroom; GLOW log-in required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</w:p>
    <w:p w:rsidR="009744D2" w:rsidRPr="009744D2" w:rsidRDefault="001F4F69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35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http://www.filmeducation.org/resources/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The_Film_Space</w:t>
      </w:r>
      <w:proofErr w:type="spellEnd"/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</w:p>
    <w:p w:rsidR="009744D2" w:rsidRPr="009744D2" w:rsidRDefault="001F4F69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36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http://www.intofilm.org/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intofilm_edu</w:t>
      </w:r>
      <w:proofErr w:type="spellEnd"/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t>UK wide organisation for film education; born from First Light and Film Club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</w:p>
    <w:p w:rsidR="009744D2" w:rsidRPr="009744D2" w:rsidRDefault="00E844AB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37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http://eightandahalf.org/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moviebirthday</w:t>
      </w:r>
      <w:proofErr w:type="spellEnd"/>
    </w:p>
    <w:p w:rsidR="009744D2" w:rsidRPr="009744D2" w:rsidRDefault="009744D2" w:rsidP="009744D2">
      <w:pPr>
        <w:pStyle w:val="NoParagraphStyle"/>
        <w:rPr>
          <w:rFonts w:asciiTheme="minorHAnsi" w:hAnsiTheme="minorHAnsi" w:cstheme="minorHAnsi"/>
          <w:b/>
          <w:bCs/>
          <w:color w:val="95C044"/>
        </w:rPr>
      </w:pPr>
      <w:r w:rsidRPr="009744D2">
        <w:rPr>
          <w:rStyle w:val="BodyTextNormal"/>
          <w:rFonts w:asciiTheme="minorHAnsi" w:hAnsiTheme="minorHAnsi" w:cstheme="minorHAnsi"/>
        </w:rPr>
        <w:t xml:space="preserve">The 8½ Foundation is a Scottish-based not-for-profit organisation dedicated to introducing world cinema to children. Its aim is to create a new birthday: a film birthday, at the age of 8½, that celebrates the power of cinema to expand children’s horizons </w:t>
      </w:r>
    </w:p>
    <w:p w:rsidR="009744D2" w:rsidRPr="009744D2" w:rsidRDefault="009744D2" w:rsidP="009744D2">
      <w:pPr>
        <w:pStyle w:val="NoParagraphStyle"/>
        <w:rPr>
          <w:rFonts w:asciiTheme="minorHAnsi" w:hAnsiTheme="minorHAnsi" w:cstheme="minorHAnsi"/>
          <w:b/>
          <w:bCs/>
          <w:color w:val="95C044"/>
        </w:rPr>
      </w:pPr>
    </w:p>
    <w:p w:rsidR="009744D2" w:rsidRPr="009744D2" w:rsidRDefault="00E844AB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hyperlink r:id="rId38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www.floodfilm.com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TimFloodfilm</w:t>
      </w:r>
      <w:proofErr w:type="spellEnd"/>
    </w:p>
    <w:p w:rsidR="009744D2" w:rsidRPr="009744D2" w:rsidRDefault="009744D2" w:rsidP="009744D2">
      <w:pPr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t>Filmmaker Tim Flood offers CPD and CLPL in film making and using film as text for teachers in Scotland</w:t>
      </w:r>
    </w:p>
    <w:p w:rsidR="009744D2" w:rsidRPr="009744D2" w:rsidRDefault="009744D2" w:rsidP="009744D2">
      <w:pPr>
        <w:pStyle w:val="NoParagraphStyle"/>
        <w:rPr>
          <w:rFonts w:asciiTheme="minorHAnsi" w:hAnsiTheme="minorHAnsi" w:cstheme="minorHAnsi"/>
          <w:b/>
          <w:bCs/>
          <w:color w:val="F18C33"/>
          <w:sz w:val="28"/>
          <w:szCs w:val="28"/>
        </w:rPr>
      </w:pPr>
      <w:r w:rsidRPr="009744D2">
        <w:rPr>
          <w:rFonts w:asciiTheme="minorHAnsi" w:hAnsiTheme="minorHAnsi" w:cstheme="minorHAnsi"/>
          <w:b/>
          <w:bCs/>
          <w:color w:val="95C044"/>
          <w:sz w:val="28"/>
          <w:szCs w:val="28"/>
        </w:rPr>
        <w:t>Finding Books</w:t>
      </w:r>
    </w:p>
    <w:p w:rsidR="009744D2" w:rsidRPr="009744D2" w:rsidRDefault="009744D2" w:rsidP="009744D2">
      <w:pPr>
        <w:pStyle w:val="NoParagraphStyle"/>
        <w:rPr>
          <w:rFonts w:asciiTheme="minorHAnsi" w:hAnsiTheme="minorHAnsi" w:cstheme="minorHAnsi"/>
          <w:b/>
          <w:bCs/>
          <w:color w:val="F18C33"/>
          <w:sz w:val="36"/>
          <w:szCs w:val="36"/>
        </w:rPr>
      </w:pPr>
    </w:p>
    <w:p w:rsidR="009744D2" w:rsidRPr="009744D2" w:rsidRDefault="00E844AB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39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www.clpe.org.uk/corebooks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@clpe1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t xml:space="preserve">Comprehensive selection of booklists and </w:t>
      </w:r>
      <w:r w:rsidR="00E844AB" w:rsidRPr="009744D2">
        <w:rPr>
          <w:rStyle w:val="BodyTextNormal"/>
          <w:rFonts w:asciiTheme="minorHAnsi" w:hAnsiTheme="minorHAnsi" w:cstheme="minorHAnsi"/>
        </w:rPr>
        <w:t>high-quality</w:t>
      </w:r>
      <w:r w:rsidRPr="009744D2">
        <w:rPr>
          <w:rStyle w:val="BodyTextNormal"/>
          <w:rFonts w:asciiTheme="minorHAnsi" w:hAnsiTheme="minorHAnsi" w:cstheme="minorHAnsi"/>
        </w:rPr>
        <w:t xml:space="preserve"> texts for children (Ages 3-11)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t>Free; registration required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</w:p>
    <w:p w:rsidR="009744D2" w:rsidRPr="009744D2" w:rsidRDefault="00E844AB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40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www.booksforkeeps.co.uk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BooksForKeeps</w:t>
      </w:r>
      <w:proofErr w:type="spellEnd"/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t>UK’s leading, independent children’s book magazine with reviews, articles and interviews with authors and illustrators (free)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</w:p>
    <w:p w:rsidR="009744D2" w:rsidRPr="009744D2" w:rsidRDefault="00E844AB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41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www.worldbookday.com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WorldBookDayUK</w:t>
      </w:r>
      <w:proofErr w:type="spellEnd"/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t>Resources, ideas and activities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</w:p>
    <w:p w:rsidR="009744D2" w:rsidRPr="009744D2" w:rsidRDefault="00E844AB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42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www.thebookpeople.co.uk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TheBookPeople</w:t>
      </w:r>
      <w:proofErr w:type="spellEnd"/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t>Boxed sets to supplement the library or split and give as end of year gifts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</w:p>
    <w:p w:rsidR="009744D2" w:rsidRPr="009744D2" w:rsidRDefault="00E844AB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43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www.lovereading4kids.co.uk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lovereadingkids</w:t>
      </w:r>
      <w:proofErr w:type="spellEnd"/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t>Online independent children’s bookstore with reviews and extracts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color w:val="95C044"/>
          <w:sz w:val="28"/>
          <w:szCs w:val="28"/>
        </w:rPr>
      </w:pPr>
      <w:r w:rsidRPr="009744D2">
        <w:rPr>
          <w:rStyle w:val="BodyTextNormal"/>
          <w:rFonts w:asciiTheme="minorHAnsi" w:hAnsiTheme="minorHAnsi" w:cstheme="minorHAnsi"/>
          <w:b/>
          <w:bCs/>
          <w:color w:val="95C044"/>
          <w:sz w:val="28"/>
          <w:szCs w:val="28"/>
        </w:rPr>
        <w:t>Weekly News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t>Online content and teacher resources available</w:t>
      </w:r>
    </w:p>
    <w:p w:rsidR="009744D2" w:rsidRPr="009744D2" w:rsidRDefault="00A805EA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44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www.firstnews.co.uk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FirstNews_Teach</w:t>
      </w:r>
      <w:proofErr w:type="spellEnd"/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</w:p>
    <w:p w:rsidR="009744D2" w:rsidRPr="009744D2" w:rsidRDefault="00A805EA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45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www.theweekjunior.co.uk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theweekjunior</w:t>
      </w:r>
      <w:proofErr w:type="spellEnd"/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color w:val="95C044"/>
          <w:sz w:val="28"/>
          <w:szCs w:val="28"/>
        </w:rPr>
      </w:pPr>
      <w:r w:rsidRPr="009744D2">
        <w:rPr>
          <w:rStyle w:val="BodyTextNormal"/>
          <w:rFonts w:asciiTheme="minorHAnsi" w:hAnsiTheme="minorHAnsi" w:cstheme="minorHAnsi"/>
          <w:b/>
          <w:bCs/>
          <w:color w:val="95C044"/>
          <w:sz w:val="28"/>
          <w:szCs w:val="28"/>
        </w:rPr>
        <w:t>Essential Subscriptions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t xml:space="preserve">Intelligent reading for </w:t>
      </w:r>
      <w:proofErr w:type="gramStart"/>
      <w:r w:rsidRPr="009744D2">
        <w:rPr>
          <w:rStyle w:val="BodyTextNormal"/>
          <w:rFonts w:asciiTheme="minorHAnsi" w:hAnsiTheme="minorHAnsi" w:cstheme="minorHAnsi"/>
        </w:rPr>
        <w:t>7-12 year-olds</w:t>
      </w:r>
      <w:proofErr w:type="gramEnd"/>
      <w:r w:rsidRPr="009744D2">
        <w:rPr>
          <w:rStyle w:val="BodyTextNormal"/>
          <w:rFonts w:asciiTheme="minorHAnsi" w:hAnsiTheme="minorHAnsi" w:cstheme="minorHAnsi"/>
        </w:rPr>
        <w:t xml:space="preserve">; science, history and general knowledge </w:t>
      </w:r>
    </w:p>
    <w:p w:rsidR="009744D2" w:rsidRPr="009744D2" w:rsidRDefault="006D65B3" w:rsidP="009744D2">
      <w:pPr>
        <w:pStyle w:val="NoParagraphStyle"/>
        <w:rPr>
          <w:rStyle w:val="BodyTextNormal"/>
          <w:rFonts w:asciiTheme="minorHAnsi" w:hAnsiTheme="minorHAnsi" w:cstheme="minorHAnsi"/>
          <w:sz w:val="26"/>
          <w:szCs w:val="26"/>
        </w:rPr>
      </w:pPr>
      <w:hyperlink r:id="rId46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www.aquila.co.uk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AquilaMag</w:t>
      </w:r>
      <w:proofErr w:type="spellEnd"/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lastRenderedPageBreak/>
        <w:t>Comics and magazines for children</w:t>
      </w:r>
    </w:p>
    <w:p w:rsidR="006D65B3" w:rsidRDefault="006D65B3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47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www.magazine.co.uk/kids-magazines</w:t>
        </w:r>
      </w:hyperlink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color w:val="95C044"/>
          <w:sz w:val="28"/>
          <w:szCs w:val="28"/>
        </w:rPr>
      </w:pPr>
      <w:r w:rsidRPr="009744D2">
        <w:rPr>
          <w:rStyle w:val="BodyTextNormal"/>
          <w:rFonts w:asciiTheme="minorHAnsi" w:hAnsiTheme="minorHAnsi" w:cstheme="minorHAnsi"/>
          <w:b/>
          <w:bCs/>
          <w:color w:val="95C044"/>
          <w:sz w:val="28"/>
          <w:szCs w:val="28"/>
        </w:rPr>
        <w:t>Author Visits and Events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t>Keep up to date with the Scottish book scene</w:t>
      </w:r>
    </w:p>
    <w:p w:rsidR="009744D2" w:rsidRPr="009744D2" w:rsidRDefault="006D65B3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48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www.scottishbooktrust.com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scottishbktrust</w:t>
      </w:r>
      <w:proofErr w:type="spellEnd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BookWeekScot</w:t>
      </w:r>
      <w:proofErr w:type="spellEnd"/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color w:val="95C044"/>
          <w:sz w:val="28"/>
          <w:szCs w:val="28"/>
        </w:rPr>
      </w:pP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color w:val="95C044"/>
          <w:sz w:val="28"/>
          <w:szCs w:val="28"/>
        </w:rPr>
      </w:pPr>
      <w:r w:rsidRPr="009744D2">
        <w:rPr>
          <w:rStyle w:val="BodyTextNormal"/>
          <w:rFonts w:asciiTheme="minorHAnsi" w:hAnsiTheme="minorHAnsi" w:cstheme="minorHAnsi"/>
          <w:b/>
          <w:bCs/>
          <w:color w:val="95C044"/>
          <w:sz w:val="28"/>
          <w:szCs w:val="28"/>
        </w:rPr>
        <w:t>Interactive E-books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t>For ages 7-12, new chapters released on Fridays</w:t>
      </w:r>
    </w:p>
    <w:p w:rsidR="009744D2" w:rsidRPr="009744D2" w:rsidRDefault="006D65B3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49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www.fictionexpress.co.uk</w:t>
        </w:r>
      </w:hyperlink>
      <w:r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@</w:t>
      </w:r>
      <w:proofErr w:type="spellStart"/>
      <w:r w:rsidR="009744D2" w:rsidRPr="009744D2">
        <w:rPr>
          <w:rStyle w:val="BodyTextNormal"/>
          <w:rFonts w:asciiTheme="minorHAnsi" w:hAnsiTheme="minorHAnsi" w:cstheme="minorHAnsi"/>
          <w:b/>
          <w:bCs/>
          <w:sz w:val="26"/>
          <w:szCs w:val="26"/>
        </w:rPr>
        <w:t>fictionexpress</w:t>
      </w:r>
      <w:proofErr w:type="spellEnd"/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color w:val="95C044"/>
          <w:sz w:val="28"/>
          <w:szCs w:val="28"/>
        </w:rPr>
      </w:pP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  <w:b/>
          <w:bCs/>
          <w:color w:val="95C044"/>
          <w:sz w:val="28"/>
          <w:szCs w:val="28"/>
        </w:rPr>
        <w:t>Audio Books</w:t>
      </w:r>
    </w:p>
    <w:p w:rsidR="009744D2" w:rsidRPr="009744D2" w:rsidRDefault="009744D2" w:rsidP="009744D2">
      <w:pPr>
        <w:pStyle w:val="NoParagraphStyle"/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t>Download to your pc, music player or tablet</w:t>
      </w:r>
    </w:p>
    <w:p w:rsidR="009744D2" w:rsidRDefault="006D65B3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  <w:hyperlink r:id="rId50" w:history="1">
        <w:r w:rsidRPr="00E95579">
          <w:rPr>
            <w:rStyle w:val="Hyperlink"/>
            <w:rFonts w:asciiTheme="minorHAnsi" w:hAnsiTheme="minorHAnsi" w:cstheme="minorHAnsi"/>
            <w:sz w:val="26"/>
            <w:szCs w:val="26"/>
          </w:rPr>
          <w:t>www.audible.co.uk</w:t>
        </w:r>
      </w:hyperlink>
    </w:p>
    <w:p w:rsidR="006D65B3" w:rsidRPr="009744D2" w:rsidRDefault="006D65B3" w:rsidP="009744D2">
      <w:pPr>
        <w:pStyle w:val="NoParagraphStyle"/>
        <w:rPr>
          <w:rStyle w:val="BodyTextNormal"/>
          <w:rFonts w:asciiTheme="minorHAnsi" w:hAnsiTheme="minorHAnsi" w:cstheme="minorHAnsi"/>
          <w:b/>
          <w:bCs/>
          <w:sz w:val="26"/>
          <w:szCs w:val="26"/>
        </w:rPr>
      </w:pPr>
    </w:p>
    <w:p w:rsidR="009744D2" w:rsidRDefault="009744D2" w:rsidP="009744D2">
      <w:pPr>
        <w:rPr>
          <w:rStyle w:val="BodyTextNormal"/>
          <w:rFonts w:asciiTheme="minorHAnsi" w:hAnsiTheme="minorHAnsi" w:cstheme="minorHAnsi"/>
        </w:rPr>
      </w:pPr>
      <w:r w:rsidRPr="009744D2">
        <w:rPr>
          <w:rStyle w:val="BodyTextNormal"/>
          <w:rFonts w:asciiTheme="minorHAnsi" w:hAnsiTheme="minorHAnsi" w:cstheme="minorHAnsi"/>
        </w:rPr>
        <w:t xml:space="preserve">and always check </w:t>
      </w:r>
      <w:hyperlink r:id="rId51" w:history="1">
        <w:r w:rsidR="006D65B3" w:rsidRPr="00E95579">
          <w:rPr>
            <w:rStyle w:val="Hyperlink"/>
            <w:rFonts w:cstheme="minorHAnsi"/>
          </w:rPr>
          <w:t>www.youtube.com</w:t>
        </w:r>
      </w:hyperlink>
    </w:p>
    <w:p w:rsidR="006D65B3" w:rsidRPr="009744D2" w:rsidRDefault="006D65B3" w:rsidP="009744D2">
      <w:pPr>
        <w:rPr>
          <w:rFonts w:cstheme="minorHAnsi"/>
        </w:rPr>
      </w:pPr>
      <w:bookmarkStart w:id="0" w:name="_GoBack"/>
      <w:bookmarkEnd w:id="0"/>
    </w:p>
    <w:sectPr w:rsidR="006D65B3" w:rsidRPr="009744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D2"/>
    <w:rsid w:val="001F4F69"/>
    <w:rsid w:val="006D65B3"/>
    <w:rsid w:val="009744D2"/>
    <w:rsid w:val="00A805EA"/>
    <w:rsid w:val="00AB391D"/>
    <w:rsid w:val="00E844AB"/>
    <w:rsid w:val="00F711C3"/>
    <w:rsid w:val="00FD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16148"/>
  <w15:chartTrackingRefBased/>
  <w15:docId w15:val="{35793396-28B2-445E-9901-BD3CB933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9744D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BodyTextNormal">
    <w:name w:val="Body Text Normal"/>
    <w:basedOn w:val="DefaultParagraphFont"/>
    <w:uiPriority w:val="99"/>
    <w:rsid w:val="009744D2"/>
    <w:rPr>
      <w:rFonts w:ascii="Myriad Pro" w:hAnsi="Myriad Pro" w:cs="Myriad Pro"/>
      <w:color w:val="000000"/>
    </w:rPr>
  </w:style>
  <w:style w:type="character" w:styleId="Hyperlink">
    <w:name w:val="Hyperlink"/>
    <w:basedOn w:val="DefaultParagraphFont"/>
    <w:uiPriority w:val="99"/>
    <w:unhideWhenUsed/>
    <w:rsid w:val="009744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44D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honicsinternational.com" TargetMode="External"/><Relationship Id="rId18" Type="http://schemas.openxmlformats.org/officeDocument/2006/relationships/hyperlink" Target="http://www.iferi.org" TargetMode="External"/><Relationship Id="rId26" Type="http://schemas.openxmlformats.org/officeDocument/2006/relationships/hyperlink" Target="http://etc.usf.edu/lit2go" TargetMode="External"/><Relationship Id="rId39" Type="http://schemas.openxmlformats.org/officeDocument/2006/relationships/hyperlink" Target="http://www.clpe.org.uk/corebook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info.renaissance.com/UK-Impact-Report.html" TargetMode="External"/><Relationship Id="rId34" Type="http://schemas.openxmlformats.org/officeDocument/2006/relationships/hyperlink" Target="https://screeningshorts.org.uk/" TargetMode="External"/><Relationship Id="rId42" Type="http://schemas.openxmlformats.org/officeDocument/2006/relationships/hyperlink" Target="http://www.thebookpeople.co.uk" TargetMode="External"/><Relationship Id="rId47" Type="http://schemas.openxmlformats.org/officeDocument/2006/relationships/hyperlink" Target="http://www.magazine.co.uk/kids-magazines" TargetMode="External"/><Relationship Id="rId50" Type="http://schemas.openxmlformats.org/officeDocument/2006/relationships/hyperlink" Target="http://www.audible.co.uk" TargetMode="External"/><Relationship Id="rId7" Type="http://schemas.openxmlformats.org/officeDocument/2006/relationships/hyperlink" Target="http://readforpleasure.co.uk/" TargetMode="External"/><Relationship Id="rId12" Type="http://schemas.openxmlformats.org/officeDocument/2006/relationships/hyperlink" Target="http://www.gov.uk/government/uploads/system/uploads/attachment_data/file/379093/Reading_20by_20six.pdf" TargetMode="External"/><Relationship Id="rId17" Type="http://schemas.openxmlformats.org/officeDocument/2006/relationships/hyperlink" Target="http://www.rrf.org.uk" TargetMode="External"/><Relationship Id="rId25" Type="http://schemas.openxmlformats.org/officeDocument/2006/relationships/hyperlink" Target="https://www.oecd.org/pisa/49012097.pdf" TargetMode="External"/><Relationship Id="rId33" Type="http://schemas.openxmlformats.org/officeDocument/2006/relationships/hyperlink" Target="https://movingimageeducation.org" TargetMode="External"/><Relationship Id="rId38" Type="http://schemas.openxmlformats.org/officeDocument/2006/relationships/hyperlink" Target="http://www.floodfilm.com" TargetMode="External"/><Relationship Id="rId46" Type="http://schemas.openxmlformats.org/officeDocument/2006/relationships/hyperlink" Target="http://www.aquila.co.uk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dyslexics.org.uk" TargetMode="External"/><Relationship Id="rId20" Type="http://schemas.openxmlformats.org/officeDocument/2006/relationships/hyperlink" Target="https://education.gov.scot/improvement/Documents/LiteracyEnglishBenchmarks.pdf" TargetMode="External"/><Relationship Id="rId29" Type="http://schemas.openxmlformats.org/officeDocument/2006/relationships/hyperlink" Target="http://www.bbc.co.uk/newsround" TargetMode="External"/><Relationship Id="rId41" Type="http://schemas.openxmlformats.org/officeDocument/2006/relationships/hyperlink" Target="http://www.worldbookday.com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cationendowmentfoundation.org.uk/resources/teaching-learning-toolkit/" TargetMode="External"/><Relationship Id="rId11" Type="http://schemas.openxmlformats.org/officeDocument/2006/relationships/hyperlink" Target="http://www.syntheticphonics.net/pdf/2014-Report.pdf" TargetMode="External"/><Relationship Id="rId24" Type="http://schemas.openxmlformats.org/officeDocument/2006/relationships/hyperlink" Target="http://www.savethechildren.org.uk/sites/default/files/images/Read_On_Get_On_Scotland.pdf" TargetMode="External"/><Relationship Id="rId32" Type="http://schemas.openxmlformats.org/officeDocument/2006/relationships/hyperlink" Target="http://scottishfilm.education" TargetMode="External"/><Relationship Id="rId37" Type="http://schemas.openxmlformats.org/officeDocument/2006/relationships/hyperlink" Target="http://eightandahalf.org/" TargetMode="External"/><Relationship Id="rId40" Type="http://schemas.openxmlformats.org/officeDocument/2006/relationships/hyperlink" Target="http://www.booksforkeeps.co.uk" TargetMode="External"/><Relationship Id="rId45" Type="http://schemas.openxmlformats.org/officeDocument/2006/relationships/hyperlink" Target="http://www.theweekjunior.co.uk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www.literacytrust.org.uk/assets/0000/0562/Reading_pleasure_2006.pdf" TargetMode="External"/><Relationship Id="rId15" Type="http://schemas.openxmlformats.org/officeDocument/2006/relationships/hyperlink" Target="http://www.alphabeticcodecharts.com" TargetMode="External"/><Relationship Id="rId23" Type="http://schemas.openxmlformats.org/officeDocument/2006/relationships/hyperlink" Target="http://www.jrf.org.uk/report/closing-attainment-gap-scottish-education" TargetMode="External"/><Relationship Id="rId28" Type="http://schemas.openxmlformats.org/officeDocument/2006/relationships/hyperlink" Target="http://simple.wikipedia.org/wiki/Main_Page" TargetMode="External"/><Relationship Id="rId36" Type="http://schemas.openxmlformats.org/officeDocument/2006/relationships/hyperlink" Target="http://www.intofilm.org/" TargetMode="External"/><Relationship Id="rId49" Type="http://schemas.openxmlformats.org/officeDocument/2006/relationships/hyperlink" Target="http://www.fictionexpress.co.uk" TargetMode="External"/><Relationship Id="rId10" Type="http://schemas.openxmlformats.org/officeDocument/2006/relationships/hyperlink" Target="http://dera.ioe.ac.uk/5551/2/report.pdf" TargetMode="External"/><Relationship Id="rId19" Type="http://schemas.openxmlformats.org/officeDocument/2006/relationships/hyperlink" Target="http://www.thatreadingthing.com" TargetMode="External"/><Relationship Id="rId31" Type="http://schemas.openxmlformats.org/officeDocument/2006/relationships/hyperlink" Target="http://www.bfi.org.uk" TargetMode="External"/><Relationship Id="rId44" Type="http://schemas.openxmlformats.org/officeDocument/2006/relationships/hyperlink" Target="http://www.firstnews.co.uk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s://education.gov.scot/" TargetMode="External"/><Relationship Id="rId9" Type="http://schemas.openxmlformats.org/officeDocument/2006/relationships/hyperlink" Target="http://www.gov.scot/Resource/Doc/933/0044071.pdf" TargetMode="External"/><Relationship Id="rId14" Type="http://schemas.openxmlformats.org/officeDocument/2006/relationships/hyperlink" Target="http://www.debbiehepplewhitehandwriting.com" TargetMode="External"/><Relationship Id="rId22" Type="http://schemas.openxmlformats.org/officeDocument/2006/relationships/hyperlink" Target="https://www.gov.uk/government/publications/phonics-screening-check-2017-materials" TargetMode="External"/><Relationship Id="rId27" Type="http://schemas.openxmlformats.org/officeDocument/2006/relationships/hyperlink" Target="http://www.scran.ac.uk" TargetMode="External"/><Relationship Id="rId30" Type="http://schemas.openxmlformats.org/officeDocument/2006/relationships/hyperlink" Target="http://www.literacyshed.com" TargetMode="External"/><Relationship Id="rId35" Type="http://schemas.openxmlformats.org/officeDocument/2006/relationships/hyperlink" Target="http://www.filmeducation.org/resources/" TargetMode="External"/><Relationship Id="rId43" Type="http://schemas.openxmlformats.org/officeDocument/2006/relationships/hyperlink" Target="http://www.lovereading4kids.co.uk" TargetMode="External"/><Relationship Id="rId48" Type="http://schemas.openxmlformats.org/officeDocument/2006/relationships/hyperlink" Target="http://www.scottishbooktrust.com" TargetMode="External"/><Relationship Id="rId8" Type="http://schemas.openxmlformats.org/officeDocument/2006/relationships/hyperlink" Target="http://www.gov.scot/Resource/Doc/36496/0023582.pdf" TargetMode="External"/><Relationship Id="rId51" Type="http://schemas.openxmlformats.org/officeDocument/2006/relationships/hyperlink" Target="http://www.youtub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Glennie</dc:creator>
  <cp:keywords/>
  <dc:description/>
  <cp:lastModifiedBy>Anne Glennie</cp:lastModifiedBy>
  <cp:revision>2</cp:revision>
  <dcterms:created xsi:type="dcterms:W3CDTF">2017-09-16T11:43:00Z</dcterms:created>
  <dcterms:modified xsi:type="dcterms:W3CDTF">2017-09-16T11:43:00Z</dcterms:modified>
</cp:coreProperties>
</file>